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8: Diskusi Reflektif — Tantangan Menjalani Beban Ganda Coass dan Joint Degree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Mengidentifikasi tantangan umum yang dihadapi mahasiswa dalam menjalani beban ganda rotasi klinis dan pembelajaran Joint Degree.</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kesadaran diri (self-awareness) mengenai kondisi kelelahan atau beban belajar berlebih tanpa mengabaikannya.</w:t>
      </w:r>
    </w:p>
    <w:p>
      <w:pPr>
        <w:pStyle w:val="ListParagraph"/>
        <w:numPr>
          <w:ilvl w:val="0"/>
          <w:numId w:val="2"/>
        </w:numPr>
        <w:spacing w:after="100" w:line="280"/>
      </w:pPr>
      <w:r>
        <w:rPr>
          <w:rFonts w:ascii="Calibri" w:cs="Calibri" w:eastAsia="Calibri" w:hAnsi="Calibri"/>
          <w:color w:val="17251F"/>
          <w:sz w:val="22"/>
          <w:szCs w:val="22"/>
        </w:rPr>
        <w:t xml:space="preserve">Menghargai pentingnya keseimbangan antara ambisi akademik dan kesejahteraan pribadi.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strategi manajemen waktu dan energi pribadi yang realistis berdasarkan pengalaman rotasi yang telah dijalani.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berbeda dari modul-modul lain di MK-D03 karena tidak berfokus pada konten klinis, melainkan pada kesejahteraan mahasiswa itu sendiri. Menjalani beban ganda — rotasi klinis yang menuntut dan pembelajaran Joint Degree yang menambah lapisan tanggung jawab — adalah tantangan nyata yang perlu dibahas secara terbuka, bukan dianggap sebagai kelemahan pribadi yang harus disembunyikan.</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Mengenali Tantangan yang Umum Dihadapi</w:t>
      </w:r>
    </w:p>
    <w:p>
      <w:pPr>
        <w:pStyle w:val="ListParagraph"/>
        <w:numPr>
          <w:ilvl w:val="0"/>
          <w:numId w:val="2"/>
        </w:numPr>
        <w:spacing w:after="100" w:line="280"/>
      </w:pPr>
      <w:r>
        <w:rPr>
          <w:rFonts w:ascii="Calibri" w:cs="Calibri" w:eastAsia="Calibri" w:hAnsi="Calibri"/>
          <w:color w:val="17251F"/>
          <w:sz w:val="22"/>
          <w:szCs w:val="22"/>
        </w:rPr>
        <w:t xml:space="preserve">Keterbatasan waktu akibat jadwal rotasi yang padat dan berpindah-pindah stase, ditambah tuntutan dokumentasi portofolio dan capstone.</w:t>
      </w:r>
    </w:p>
    <w:p>
      <w:pPr>
        <w:pStyle w:val="ListParagraph"/>
        <w:numPr>
          <w:ilvl w:val="0"/>
          <w:numId w:val="2"/>
        </w:numPr>
        <w:spacing w:after="100" w:line="280"/>
      </w:pPr>
      <w:r>
        <w:rPr>
          <w:rFonts w:ascii="Calibri" w:cs="Calibri" w:eastAsia="Calibri" w:hAnsi="Calibri"/>
          <w:color w:val="17251F"/>
          <w:sz w:val="22"/>
          <w:szCs w:val="22"/>
        </w:rPr>
        <w:t xml:space="preserve">Kelelahan kumulatif yang menumpuk dari jaga malam, tugas klinis harian, dan pembelajaran tambahan Joint Degree.</w:t>
      </w:r>
    </w:p>
    <w:p>
      <w:pPr>
        <w:pStyle w:val="ListParagraph"/>
        <w:numPr>
          <w:ilvl w:val="0"/>
          <w:numId w:val="2"/>
        </w:numPr>
        <w:spacing w:after="100" w:line="280"/>
      </w:pPr>
      <w:r>
        <w:rPr>
          <w:rFonts w:ascii="Calibri" w:cs="Calibri" w:eastAsia="Calibri" w:hAnsi="Calibri"/>
          <w:color w:val="17251F"/>
          <w:sz w:val="22"/>
          <w:szCs w:val="22"/>
        </w:rPr>
        <w:t xml:space="preserve">Tekanan untuk tetap berprestasi baik di rotasi klinis reguler maupun di jalur Joint Degree secara bersamaan.</w:t>
      </w:r>
    </w:p>
    <w:p>
      <w:pPr>
        <w:pStyle w:val="ListParagraph"/>
        <w:numPr>
          <w:ilvl w:val="0"/>
          <w:numId w:val="2"/>
        </w:numPr>
        <w:spacing w:after="100" w:line="280"/>
      </w:pPr>
      <w:r>
        <w:rPr>
          <w:rFonts w:ascii="Calibri" w:cs="Calibri" w:eastAsia="Calibri" w:hAnsi="Calibri"/>
          <w:color w:val="17251F"/>
          <w:sz w:val="22"/>
          <w:szCs w:val="22"/>
        </w:rPr>
        <w:t xml:space="preserve">Perasaan terisolasi apabila sesama coass non-Joint Degree tidak sepenuhnya memahami beban tambahan yang dijalani.</w:t>
      </w:r>
    </w:p>
    <w:p>
      <w:pPr>
        <w:pStyle w:val="Heading3"/>
        <w:spacing w:after="120" w:before="260"/>
      </w:pPr>
      <w:r>
        <w:rPr>
          <w:rFonts w:ascii="Cambria" w:cs="Cambria" w:eastAsia="Cambria" w:hAnsi="Cambria"/>
          <w:b/>
          <w:bCs/>
          <w:color w:val="123D33"/>
          <w:sz w:val="24"/>
          <w:szCs w:val="24"/>
        </w:rPr>
        <w:t xml:space="preserve">2. Strategi Mengelola Beban Ganda</w:t>
      </w:r>
    </w:p>
    <w:p>
      <w:pPr>
        <w:spacing w:after="160" w:line="300"/>
      </w:pPr>
      <w:r>
        <w:rPr>
          <w:rFonts w:ascii="Calibri" w:cs="Calibri" w:eastAsia="Calibri" w:hAnsi="Calibri"/>
          <w:color w:val="17251F"/>
          <w:sz w:val="22"/>
          <w:szCs w:val="22"/>
        </w:rPr>
        <w:t xml:space="preserve">Sebagaimana dibahas pada MK-D02 Modul 6, strategi porsi kecil namun konsisten — misalnya satu jam terjadwal per minggu untuk capstone atau portofolio — jauh lebih berkelanjutan dibandingkan menunggu waktu luang besar yang jarang datang. Komunikasi terbuka dengan dosen pembimbing akademik mengenai beban yang dirasakan penting dilakukan sejak dini, bukan ketika sudah mencapai titik jenuh.</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Kapan mencari bantuan tambahan</w:t>
            </w:r>
          </w:p>
          <w:p>
            <w:pPr>
              <w:spacing w:after="0" w:line="280"/>
            </w:pPr>
            <w:r>
              <w:rPr>
                <w:rFonts w:ascii="Calibri" w:cs="Calibri" w:eastAsia="Calibri" w:hAnsi="Calibri"/>
                <w:b w:val="false"/>
                <w:bCs w:val="false"/>
                <w:color w:val="17251F"/>
                <w:sz w:val="21"/>
                <w:szCs w:val="21"/>
              </w:rPr>
              <w:t xml:space="preserve">Bila kelelahan atau tekanan akademik mulai memengaruhi kualitas tidur, konsentrasi, atau suasana hati secara signifikan dan berkepanjangan, mahasiswa dianjurkan berbicara dengan dosen pembimbing akademik atau layanan dukungan mahasiswa di institusi masing-masing — mencari bantuan bukan tanda kegagalan, melainkan bagian dari manajemen diri yang matang.</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Peran Komunitas Sesama Mahasiswa Joint Degree</w:t>
      </w:r>
    </w:p>
    <w:p>
      <w:pPr>
        <w:spacing w:after="160" w:line="300"/>
      </w:pPr>
      <w:r>
        <w:rPr>
          <w:rFonts w:ascii="Calibri" w:cs="Calibri" w:eastAsia="Calibri" w:hAnsi="Calibri"/>
          <w:color w:val="17251F"/>
          <w:sz w:val="22"/>
          <w:szCs w:val="22"/>
        </w:rPr>
        <w:t xml:space="preserve">Diskusi kelompok kecil antar-mahasiswa Joint Degree, sebagaimana disinggung pada MK-D02 Modul 6 untuk konteks mini-riset, juga bermanfaat sebagai ruang saling berbagi strategi mengelola beban ganda ini. Mengetahui bahwa tantangan yang dirasakan bersifat umum, bukan kegagalan personal semata, dapat mengurangi beban psikologis yang menyertainya.</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Mengakui Kelelahan Tanpa Menyerah</w:t>
            </w:r>
          </w:p>
          <w:p>
            <w:pPr>
              <w:spacing w:after="80" w:line="280"/>
            </w:pPr>
            <w:r>
              <w:rPr>
                <w:rFonts w:ascii="Calibri" w:cs="Calibri" w:eastAsia="Calibri" w:hAnsi="Calibri"/>
                <w:b w:val="false"/>
                <w:bCs w:val="false"/>
                <w:color w:val="17251F"/>
                <w:sz w:val="21"/>
                <w:szCs w:val="21"/>
              </w:rPr>
              <w:t xml:space="preserve">Seorang mahasiswa Joint Degree merasa kewalahan setelah tiga minggu berturut-turut menjalani jaga malam IGD sambil mengejar tenggat penyusunan portofolio. Alih-alih memaksakan diri diam-diam, ia memutuskan berbicara jujur dengan dosen pembimbing akademiknya mengenai kondisi ini.</w:t>
            </w:r>
          </w:p>
          <w:p>
            <w:pPr>
              <w:spacing w:after="0" w:line="280"/>
            </w:pPr>
            <w:r>
              <w:rPr>
                <w:rFonts w:ascii="Calibri" w:cs="Calibri" w:eastAsia="Calibri" w:hAnsi="Calibri"/>
                <w:b w:val="false"/>
                <w:bCs w:val="false"/>
                <w:color w:val="17251F"/>
                <w:sz w:val="21"/>
                <w:szCs w:val="21"/>
              </w:rPr>
              <w:t xml:space="preserve">Dosen pembimbing membantu menyusun ulang prioritas jangka pendek: menunda sementara satu tugas non-esensial, dan menyepakati jadwal bimbingan yang lebih fleksibel selama dua minggu ke depan.</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Apa tanda-tanda pada diri Anda sendiri yang menunjukkan beban ganda mulai melebihi kapasitas yang sehat?</w:t>
      </w:r>
    </w:p>
    <w:p>
      <w:pPr>
        <w:pStyle w:val="ListParagraph"/>
        <w:numPr>
          <w:ilvl w:val="0"/>
          <w:numId w:val="2"/>
        </w:numPr>
        <w:spacing w:after="100" w:line="280"/>
      </w:pPr>
      <w:r>
        <w:rPr>
          <w:rFonts w:ascii="Calibri" w:cs="Calibri" w:eastAsia="Calibri" w:hAnsi="Calibri"/>
          <w:color w:val="17251F"/>
          <w:sz w:val="22"/>
          <w:szCs w:val="22"/>
        </w:rPr>
        <w:t xml:space="preserve">Kepada siapa dan bagaimana Anda akan mengomunikasikan kondisi ini bila mengalaminya?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MK-D03 berdasarkan Buku D2 Bab 6 dan Buku D3 Bab 2. [Sumber internal ekosistem].</w:t>
      </w:r>
    </w:p>
    <w:p>
      <w:pPr>
        <w:spacing w:after="140" w:line="280"/>
        <w:ind w:left="431" w:hanging="431"/>
      </w:pPr>
      <w:r>
        <w:rPr>
          <w:rFonts w:ascii="Calibri" w:cs="Calibri" w:eastAsia="Calibri" w:hAnsi="Calibri"/>
          <w:color w:val="17251F"/>
          <w:sz w:val="20"/>
          <w:szCs w:val="20"/>
        </w:rPr>
        <w:t xml:space="preserve">2. Dyrbye LN, Shanafelt TD. A narrative review on burnout experienced by medical students and residents. Med Educ. 2016;50(1):132-149. Available from: https://doi.org/10.1111/medu.12927</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2026-07-15T19:31:28.356Z</dcterms:created>
  <dcterms:modified xsi:type="dcterms:W3CDTF">2026-07-15T19:31:28.356Z</dcterms:modified>
</cp:coreProperties>
</file>

<file path=docProps/custom.xml><?xml version="1.0" encoding="utf-8"?>
<Properties xmlns="http://schemas.openxmlformats.org/officeDocument/2006/custom-properties" xmlns:vt="http://schemas.openxmlformats.org/officeDocument/2006/docPropsVTypes"/>
</file>